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161616" w:themeColor="text1" w:themeShade="19"/>
  <w:body>
    <w:p w14:paraId="423B2075" w14:textId="24454FF3" w:rsidR="00602F52" w:rsidRPr="009F3448" w:rsidRDefault="009F3448" w:rsidP="00602F52">
      <w:r>
        <w:t xml:space="preserve">Программа </w:t>
      </w:r>
      <w:r w:rsidR="00602F52" w:rsidRPr="00602F52">
        <w:t>OziExplorer</w:t>
      </w:r>
      <w:r>
        <w:t xml:space="preserve"> станет отличным помощником при использовании различных </w:t>
      </w:r>
      <w:r>
        <w:rPr>
          <w:lang w:val="en-US"/>
        </w:rPr>
        <w:t>GPS</w:t>
      </w:r>
      <w:r>
        <w:t xml:space="preserve"> навигаторов. Просматривать карты можно через компьютер или ноутбук. Существует также версия утилиты для </w:t>
      </w:r>
      <w:r>
        <w:rPr>
          <w:lang w:val="en-US"/>
        </w:rPr>
        <w:t>Android</w:t>
      </w:r>
      <w:r>
        <w:t xml:space="preserve">. Интересной функций является возможность частичного редактирования карт. Бесплатно скачать софт на русском языке с ключом активации можно по прямой ссылке внизу данного обзора. </w:t>
      </w:r>
    </w:p>
    <w:p w14:paraId="6228FD4B" w14:textId="1218DDDE" w:rsidR="00C83E9A" w:rsidRDefault="00AE2459" w:rsidP="002B1E61">
      <w:pPr>
        <w:pStyle w:val="2"/>
      </w:pPr>
      <w:r>
        <w:t>Возможности</w:t>
      </w:r>
    </w:p>
    <w:p w14:paraId="7B11747B" w14:textId="20C50297" w:rsidR="009F3448" w:rsidRDefault="009F3448" w:rsidP="009F3448">
      <w:r>
        <w:t>По существующей на сайте традиции рассмотрим ведущие возможности программы. Это следующие функции:</w:t>
      </w:r>
    </w:p>
    <w:p w14:paraId="41012FAD" w14:textId="7E310A5C" w:rsidR="009F3448" w:rsidRDefault="009F3448" w:rsidP="009F3448">
      <w:pPr>
        <w:pStyle w:val="a6"/>
        <w:numPr>
          <w:ilvl w:val="0"/>
          <w:numId w:val="1"/>
        </w:numPr>
      </w:pPr>
      <w:r>
        <w:t>поддержка работы с большинством современных навигаторов;</w:t>
      </w:r>
    </w:p>
    <w:p w14:paraId="47D13391" w14:textId="1177F31B" w:rsidR="009F3448" w:rsidRDefault="009F3448" w:rsidP="009F3448">
      <w:pPr>
        <w:pStyle w:val="a6"/>
        <w:numPr>
          <w:ilvl w:val="0"/>
          <w:numId w:val="1"/>
        </w:numPr>
      </w:pPr>
      <w:r>
        <w:t>оставление комментариев пользователя на картах;</w:t>
      </w:r>
    </w:p>
    <w:p w14:paraId="1E75C9B9" w14:textId="77777777" w:rsidR="009F3448" w:rsidRDefault="009F3448" w:rsidP="009F3448">
      <w:pPr>
        <w:pStyle w:val="a6"/>
        <w:numPr>
          <w:ilvl w:val="0"/>
          <w:numId w:val="1"/>
        </w:numPr>
      </w:pPr>
      <w:r>
        <w:t>работа с растровыми или отсканированными картами;</w:t>
      </w:r>
    </w:p>
    <w:p w14:paraId="770E6433" w14:textId="1FBD708D" w:rsidR="009F3448" w:rsidRDefault="009F3448" w:rsidP="009F3448">
      <w:pPr>
        <w:pStyle w:val="a6"/>
        <w:numPr>
          <w:ilvl w:val="0"/>
          <w:numId w:val="1"/>
        </w:numPr>
      </w:pPr>
      <w:r>
        <w:t>поддержка всех современных форматов;</w:t>
      </w:r>
    </w:p>
    <w:p w14:paraId="41B613B2" w14:textId="4ED63553" w:rsidR="009F3448" w:rsidRDefault="009F3448" w:rsidP="009F3448">
      <w:pPr>
        <w:pStyle w:val="a6"/>
        <w:numPr>
          <w:ilvl w:val="0"/>
          <w:numId w:val="1"/>
        </w:numPr>
      </w:pPr>
      <w:r>
        <w:t>после завершения маршрута он автоматически очищается;</w:t>
      </w:r>
    </w:p>
    <w:p w14:paraId="0AC89F00" w14:textId="50CA8425" w:rsidR="009F3448" w:rsidRDefault="009F3448" w:rsidP="009F3448">
      <w:pPr>
        <w:pStyle w:val="a6"/>
        <w:numPr>
          <w:ilvl w:val="0"/>
          <w:numId w:val="1"/>
        </w:numPr>
      </w:pPr>
      <w:r>
        <w:t>пользователь может сам создавать маршруты и загружать их в навигатор.</w:t>
      </w:r>
    </w:p>
    <w:p w14:paraId="043C6799" w14:textId="60657356" w:rsidR="009F3448" w:rsidRPr="009F3448" w:rsidRDefault="009F3448" w:rsidP="009F3448">
      <w:r>
        <w:t>Разобраться с приложением будет несложно. Разработчики отлично поработали над его дизайном и создали действительно удобный инструмент.</w:t>
      </w:r>
    </w:p>
    <w:p w14:paraId="558A3B26" w14:textId="63416AAC" w:rsidR="00AE2459" w:rsidRDefault="00AE2459" w:rsidP="002B1E61">
      <w:pPr>
        <w:pStyle w:val="2"/>
      </w:pPr>
      <w:r>
        <w:t>Плюсы и минусы</w:t>
      </w:r>
    </w:p>
    <w:p w14:paraId="5FA62F6F" w14:textId="735EE520" w:rsidR="000D3108" w:rsidRPr="000D3108" w:rsidRDefault="000D3108" w:rsidP="000D3108">
      <w:r>
        <w:t>Описываемый сегодня цифровой продукт имеет как сильные стороны, так и некоторые минусы.</w:t>
      </w:r>
      <w:bookmarkStart w:id="0" w:name="_GoBack"/>
      <w:bookmarkEnd w:id="0"/>
    </w:p>
    <w:p w14:paraId="2E435DBF" w14:textId="3A6765EE" w:rsidR="00B212CE" w:rsidRDefault="00B212CE" w:rsidP="00B212CE">
      <w:r>
        <w:t>Достоинства:</w:t>
      </w:r>
    </w:p>
    <w:p w14:paraId="2BBE34B4" w14:textId="42C9E36C" w:rsidR="009F3448" w:rsidRDefault="009F3448" w:rsidP="009F3448">
      <w:pPr>
        <w:pStyle w:val="a6"/>
        <w:numPr>
          <w:ilvl w:val="0"/>
          <w:numId w:val="2"/>
        </w:numPr>
      </w:pPr>
      <w:r>
        <w:t>простой интерфейс с быстрым доступом ко всем функциям;</w:t>
      </w:r>
    </w:p>
    <w:p w14:paraId="56268AF0" w14:textId="55F8A6C3" w:rsidR="009F3448" w:rsidRDefault="009F3448" w:rsidP="009F3448">
      <w:pPr>
        <w:pStyle w:val="a6"/>
        <w:numPr>
          <w:ilvl w:val="0"/>
          <w:numId w:val="2"/>
        </w:numPr>
      </w:pPr>
      <w:r>
        <w:t>наличие русского языка;</w:t>
      </w:r>
    </w:p>
    <w:p w14:paraId="3F2274C3" w14:textId="2B2D2549" w:rsidR="009F3448" w:rsidRDefault="009F3448" w:rsidP="009F3448">
      <w:pPr>
        <w:pStyle w:val="a6"/>
        <w:numPr>
          <w:ilvl w:val="0"/>
          <w:numId w:val="2"/>
        </w:numPr>
      </w:pPr>
      <w:r>
        <w:t>небольшой вес и низкое потребление ресурсов ПК;</w:t>
      </w:r>
    </w:p>
    <w:p w14:paraId="7DFC2A32" w14:textId="2D5727F7" w:rsidR="009F3448" w:rsidRDefault="000D3108" w:rsidP="009F3448">
      <w:pPr>
        <w:pStyle w:val="a6"/>
        <w:numPr>
          <w:ilvl w:val="0"/>
          <w:numId w:val="2"/>
        </w:numPr>
      </w:pPr>
      <w:r>
        <w:t>функциональность;</w:t>
      </w:r>
    </w:p>
    <w:p w14:paraId="03A509EC" w14:textId="2B1FA13A" w:rsidR="000D3108" w:rsidRDefault="000D3108" w:rsidP="009F3448">
      <w:pPr>
        <w:pStyle w:val="a6"/>
        <w:numPr>
          <w:ilvl w:val="0"/>
          <w:numId w:val="2"/>
        </w:numPr>
      </w:pPr>
      <w:r>
        <w:t>кроссплатформенность.</w:t>
      </w:r>
    </w:p>
    <w:p w14:paraId="5AA41822" w14:textId="777902F6" w:rsidR="00B212CE" w:rsidRDefault="00B212CE" w:rsidP="00B212CE">
      <w:r>
        <w:lastRenderedPageBreak/>
        <w:t>Недостатки:</w:t>
      </w:r>
    </w:p>
    <w:p w14:paraId="78738FD9" w14:textId="452C37E9" w:rsidR="000D3108" w:rsidRDefault="000D3108" w:rsidP="000D3108">
      <w:pPr>
        <w:pStyle w:val="a6"/>
        <w:numPr>
          <w:ilvl w:val="0"/>
          <w:numId w:val="3"/>
        </w:numPr>
      </w:pPr>
      <w:r>
        <w:t>перевод интерфейс на русский язык имеет ошибки;</w:t>
      </w:r>
    </w:p>
    <w:p w14:paraId="4C69BF55" w14:textId="5812C5F7" w:rsidR="000D3108" w:rsidRPr="00B212CE" w:rsidRDefault="000D3108" w:rsidP="000D3108">
      <w:pPr>
        <w:pStyle w:val="a6"/>
        <w:numPr>
          <w:ilvl w:val="0"/>
          <w:numId w:val="3"/>
        </w:numPr>
      </w:pPr>
      <w:r>
        <w:t>расширенные функции только в платной версии.</w:t>
      </w:r>
    </w:p>
    <w:p w14:paraId="2E7C28EE" w14:textId="036BE14C" w:rsidR="00AE2459" w:rsidRDefault="00AE2459" w:rsidP="002B1E61">
      <w:pPr>
        <w:pStyle w:val="2"/>
      </w:pPr>
      <w:r>
        <w:t>Как скачать</w:t>
      </w:r>
    </w:p>
    <w:p w14:paraId="5CAEC865" w14:textId="13D36FFA" w:rsidR="009F3448" w:rsidRPr="009F3448" w:rsidRDefault="009F3448" w:rsidP="009F3448">
      <w:r>
        <w:t xml:space="preserve">Крякнутый вариант программы для </w:t>
      </w:r>
      <w:r>
        <w:rPr>
          <w:lang w:val="en-US"/>
        </w:rPr>
        <w:t>Windows</w:t>
      </w:r>
      <w:r w:rsidRPr="009F3448">
        <w:t xml:space="preserve"> </w:t>
      </w:r>
      <w:r>
        <w:t>можно загрузить по прикреплённой ссылке через торрент. Инсталлятор проверен на безопасность и работоспособность.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C176BF" w14:paraId="4080FF78" w14:textId="77777777" w:rsidTr="00C176BF">
        <w:trPr>
          <w:trHeight w:val="435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A933" w14:textId="77777777" w:rsidR="00C176BF" w:rsidRDefault="00C176BF">
            <w:pPr>
              <w:rPr>
                <w:rFonts w:ascii="Calibri" w:hAnsi="Calibri"/>
                <w:sz w:val="36"/>
              </w:rPr>
            </w:pPr>
            <w:r>
              <w:t>Версия: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E2FD" w14:textId="37921325" w:rsidR="00C176BF" w:rsidRDefault="00602F52">
            <w:r w:rsidRPr="00602F52">
              <w:t>v3.95.6f</w:t>
            </w:r>
          </w:p>
        </w:tc>
      </w:tr>
      <w:tr w:rsidR="00C176BF" w14:paraId="744B08A0" w14:textId="77777777" w:rsidTr="00C176BF">
        <w:trPr>
          <w:trHeight w:val="339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AF8D" w14:textId="300E3707" w:rsidR="00C176BF" w:rsidRDefault="00C176BF" w:rsidP="00C176BF">
            <w:r>
              <w:t>Категория: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A36B" w14:textId="7D781934" w:rsidR="00C176BF" w:rsidRDefault="009F3448">
            <w:r>
              <w:t>Навигация</w:t>
            </w:r>
          </w:p>
        </w:tc>
      </w:tr>
      <w:tr w:rsidR="00C176BF" w14:paraId="459AF57C" w14:textId="77777777" w:rsidTr="00C176B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664D" w14:textId="77777777" w:rsidR="00C176BF" w:rsidRDefault="00C176BF">
            <w:r>
              <w:t>Разработчик: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6B4B" w14:textId="4D3E2D8D" w:rsidR="00C176BF" w:rsidRDefault="009F3448">
            <w:r w:rsidRPr="009F3448">
              <w:t>Des &amp; Lorraine Newman</w:t>
            </w:r>
          </w:p>
        </w:tc>
      </w:tr>
      <w:tr w:rsidR="00C176BF" w14:paraId="68AEEF4E" w14:textId="77777777" w:rsidTr="00C176B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55B4" w14:textId="3D173FA3" w:rsidR="00C176BF" w:rsidRDefault="00C176BF">
            <w:r>
              <w:t>Платформа: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D81F" w14:textId="77777777" w:rsidR="00C176BF" w:rsidRDefault="00C176BF">
            <w:r>
              <w:t xml:space="preserve">Windows </w:t>
            </w:r>
            <w:r>
              <w:rPr>
                <w:lang w:val="en-US"/>
              </w:rPr>
              <w:t>7, 8, 10</w:t>
            </w:r>
            <w:r>
              <w:t xml:space="preserve">, </w:t>
            </w:r>
            <w:r>
              <w:rPr>
                <w:lang w:val="en-US"/>
              </w:rPr>
              <w:t>11</w:t>
            </w:r>
          </w:p>
        </w:tc>
      </w:tr>
      <w:tr w:rsidR="00C176BF" w14:paraId="1E11CA06" w14:textId="77777777" w:rsidTr="00C176B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7F92" w14:textId="73D53207" w:rsidR="00C176BF" w:rsidRDefault="00C176BF">
            <w:r>
              <w:t>Русский: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BDA9" w14:textId="5CC1687D" w:rsidR="00C176BF" w:rsidRDefault="009F3448">
            <w:r>
              <w:t>Да</w:t>
            </w:r>
          </w:p>
        </w:tc>
      </w:tr>
      <w:tr w:rsidR="00C176BF" w14:paraId="25C239B9" w14:textId="77777777" w:rsidTr="00D55E41">
        <w:trPr>
          <w:trHeight w:val="395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028D" w14:textId="77777777" w:rsidR="00C176BF" w:rsidRDefault="00C176BF">
            <w:r>
              <w:t>Лицензия: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A1CE" w14:textId="3AC0C91C" w:rsidR="00C176BF" w:rsidRDefault="009F3448">
            <w:r>
              <w:t>Ключ вшит</w:t>
            </w:r>
          </w:p>
        </w:tc>
      </w:tr>
    </w:tbl>
    <w:p w14:paraId="2E079787" w14:textId="3A87DB67" w:rsidR="00CB7621" w:rsidRPr="00CB043C" w:rsidRDefault="00CB043C" w:rsidP="00CB7621">
      <w:pPr>
        <w:rPr>
          <w:lang w:val="en-US"/>
        </w:rPr>
      </w:pPr>
      <w:r w:rsidRPr="00CB043C">
        <w:rPr>
          <w:lang w:val="en-US"/>
        </w:rPr>
        <w:t>&lt;p style="text-align: center;"&gt;&lt;a class="mwindows" href="__ "&gt;</w:t>
      </w:r>
      <w:r w:rsidR="00602F52" w:rsidRPr="009F3448">
        <w:rPr>
          <w:lang w:val="en-US"/>
        </w:rPr>
        <w:t>OziExplorer v3.95.6f</w:t>
      </w:r>
      <w:r w:rsidRPr="00CB043C">
        <w:rPr>
          <w:lang w:val="en-US"/>
        </w:rPr>
        <w:t>&lt;/a&gt;&lt;/p&gt;</w:t>
      </w:r>
    </w:p>
    <w:sectPr w:rsidR="00CB7621" w:rsidRPr="00CB0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ndara Light">
    <w:panose1 w:val="020E0502030303020204"/>
    <w:charset w:val="CC"/>
    <w:family w:val="swiss"/>
    <w:pitch w:val="variable"/>
    <w:sig w:usb0="A00002FF" w:usb1="00000002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25116"/>
    <w:multiLevelType w:val="hybridMultilevel"/>
    <w:tmpl w:val="E0F84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708D9"/>
    <w:multiLevelType w:val="hybridMultilevel"/>
    <w:tmpl w:val="413E6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A11AB"/>
    <w:multiLevelType w:val="hybridMultilevel"/>
    <w:tmpl w:val="FCC60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51"/>
    <w:rsid w:val="000D3108"/>
    <w:rsid w:val="0021287E"/>
    <w:rsid w:val="002B1E61"/>
    <w:rsid w:val="00422A84"/>
    <w:rsid w:val="00602F52"/>
    <w:rsid w:val="00750656"/>
    <w:rsid w:val="007B3BEF"/>
    <w:rsid w:val="00891E51"/>
    <w:rsid w:val="00964BE1"/>
    <w:rsid w:val="009F3448"/>
    <w:rsid w:val="00AE2459"/>
    <w:rsid w:val="00B212CE"/>
    <w:rsid w:val="00BD2158"/>
    <w:rsid w:val="00C176BF"/>
    <w:rsid w:val="00C83E9A"/>
    <w:rsid w:val="00CB043C"/>
    <w:rsid w:val="00CB7621"/>
    <w:rsid w:val="00D5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A643"/>
  <w15:chartTrackingRefBased/>
  <w15:docId w15:val="{FF4FA10C-E9A6-44B7-A820-CECC8426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Основной"/>
    <w:qFormat/>
    <w:rsid w:val="00BD2158"/>
    <w:rPr>
      <w:rFonts w:ascii="Arial" w:hAnsi="Arial"/>
      <w:sz w:val="32"/>
    </w:rPr>
  </w:style>
  <w:style w:type="paragraph" w:styleId="1">
    <w:name w:val="heading 1"/>
    <w:basedOn w:val="a"/>
    <w:next w:val="a"/>
    <w:link w:val="10"/>
    <w:uiPriority w:val="9"/>
    <w:qFormat/>
    <w:rsid w:val="00964B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4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0656"/>
    <w:pPr>
      <w:keepNext/>
      <w:keepLines/>
      <w:spacing w:before="40" w:after="0"/>
      <w:outlineLvl w:val="1"/>
    </w:pPr>
    <w:rPr>
      <w:rFonts w:ascii="Bahnschrift" w:eastAsiaTheme="majorEastAsia" w:hAnsi="Bahnschrift" w:cstheme="majorBidi"/>
      <w:color w:val="00B0F0"/>
      <w:sz w:val="40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BD2158"/>
    <w:pPr>
      <w:keepNext/>
      <w:keepLines/>
      <w:spacing w:before="40" w:after="0"/>
      <w:outlineLvl w:val="2"/>
    </w:pPr>
    <w:rPr>
      <w:rFonts w:ascii="Arial Black" w:eastAsiaTheme="majorEastAsia" w:hAnsi="Arial Black" w:cstheme="majorBidi"/>
      <w:color w:val="00B0F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0656"/>
    <w:rPr>
      <w:rFonts w:ascii="Bahnschrift" w:eastAsiaTheme="majorEastAsia" w:hAnsi="Bahnschrift" w:cstheme="majorBidi"/>
      <w:color w:val="00B0F0"/>
      <w:sz w:val="40"/>
      <w:szCs w:val="26"/>
    </w:rPr>
  </w:style>
  <w:style w:type="character" w:customStyle="1" w:styleId="30">
    <w:name w:val="Заголовок 3 Знак"/>
    <w:basedOn w:val="a0"/>
    <w:link w:val="3"/>
    <w:uiPriority w:val="9"/>
    <w:rsid w:val="00BD2158"/>
    <w:rPr>
      <w:rFonts w:ascii="Arial Black" w:eastAsiaTheme="majorEastAsia" w:hAnsi="Arial Black" w:cstheme="majorBidi"/>
      <w:color w:val="00B0F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64BE1"/>
    <w:rPr>
      <w:rFonts w:asciiTheme="majorHAnsi" w:eastAsiaTheme="majorEastAsia" w:hAnsiTheme="majorHAnsi" w:cstheme="majorBidi"/>
      <w:b/>
      <w:color w:val="2F5496" w:themeColor="accent1" w:themeShade="BF"/>
      <w:sz w:val="44"/>
      <w:szCs w:val="32"/>
    </w:rPr>
  </w:style>
  <w:style w:type="table" w:styleId="a3">
    <w:name w:val="Table Grid"/>
    <w:basedOn w:val="a1"/>
    <w:uiPriority w:val="39"/>
    <w:rsid w:val="00C176BF"/>
    <w:pPr>
      <w:spacing w:after="0" w:line="240" w:lineRule="auto"/>
    </w:pPr>
    <w:rPr>
      <w:rFonts w:ascii="Candara Light" w:hAnsi="Candara Light"/>
      <w:sz w:val="3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2A8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F3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4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E7E6E6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5F10E-FDA7-4E7D-8B5B-9202872A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Керчик</dc:creator>
  <cp:keywords/>
  <dc:description/>
  <cp:lastModifiedBy>Алена</cp:lastModifiedBy>
  <cp:revision>16</cp:revision>
  <dcterms:created xsi:type="dcterms:W3CDTF">2022-05-11T05:16:00Z</dcterms:created>
  <dcterms:modified xsi:type="dcterms:W3CDTF">2023-01-04T06:18:00Z</dcterms:modified>
</cp:coreProperties>
</file>